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CB90" w14:textId="29789728" w:rsidR="00CB4CD7" w:rsidRDefault="00964398">
      <w:bookmarkStart w:id="0" w:name="_GoBack"/>
      <w:bookmarkEnd w:id="0"/>
      <w:proofErr w:type="spellStart"/>
      <w:r>
        <w:t>Yahia</w:t>
      </w:r>
      <w:proofErr w:type="spellEnd"/>
      <w:r>
        <w:t xml:space="preserve"> Mohamed </w:t>
      </w:r>
      <w:proofErr w:type="spellStart"/>
      <w:r>
        <w:t>Abdelkhalek</w:t>
      </w:r>
      <w:proofErr w:type="spellEnd"/>
      <w:r>
        <w:t xml:space="preserve"> Hamza</w:t>
      </w:r>
      <w:r>
        <w:br/>
      </w:r>
      <w:r w:rsidR="00D11138">
        <w:t xml:space="preserve">Pediatric surgery resident </w:t>
      </w:r>
      <w:r>
        <w:br/>
        <w:t xml:space="preserve">Phone: 01018710737 | Email: </w:t>
      </w:r>
      <w:r w:rsidR="00F77552">
        <w:t>Yahia.abdelkhalek@</w:t>
      </w:r>
      <w:r w:rsidR="0084721B">
        <w:t>med.svu.edu.eg</w:t>
      </w:r>
      <w:r>
        <w:br/>
      </w:r>
      <w:r>
        <w:br/>
      </w:r>
    </w:p>
    <w:p w14:paraId="6D612FD9" w14:textId="77777777" w:rsidR="00CB4CD7" w:rsidRDefault="00964398">
      <w:r>
        <w:t>Professional Summary</w:t>
      </w:r>
      <w:r>
        <w:br/>
        <w:t xml:space="preserve">Medical doctor with 4 years of clinical experience, including emergency and trauma care. Strong background in </w:t>
      </w:r>
      <w:r>
        <w:t>medical documentation, case reporting, and review of clinical records. Experienced in assessing diagnoses, procedures, and treatment plans for accuracy and medical necessity. Detail-oriented with good understanding of clinical guidelines and strong analyti</w:t>
      </w:r>
      <w:r>
        <w:t>cal skills, seeking a Medical Claims Officer position.</w:t>
      </w:r>
      <w:r>
        <w:br/>
      </w:r>
      <w:r>
        <w:br/>
      </w:r>
    </w:p>
    <w:p w14:paraId="44757E2F" w14:textId="0BB2EB7D" w:rsidR="00CB4CD7" w:rsidRDefault="00964398">
      <w:r>
        <w:t>Clinical Experience</w:t>
      </w:r>
      <w:r>
        <w:br/>
        <w:t xml:space="preserve">Pediatric Surgery Resident (2023 – </w:t>
      </w:r>
      <w:r w:rsidR="0084721B">
        <w:t>2026</w:t>
      </w:r>
      <w:r>
        <w:t>)</w:t>
      </w:r>
      <w:r>
        <w:br/>
        <w:t>- Reviewed and prepared detailed medical case reports related to pediatric surgical and emergency cases</w:t>
      </w:r>
      <w:r>
        <w:br/>
        <w:t xml:space="preserve">- Verified accuracy of diagnoses, </w:t>
      </w:r>
      <w:r>
        <w:t>investigations, and treatment plans in patient records</w:t>
      </w:r>
      <w:r>
        <w:br/>
        <w:t>- Assessed clinical justification for procedures and interventions</w:t>
      </w:r>
      <w:r>
        <w:br/>
        <w:t>- Managed emergency and trauma cases with structured documentation</w:t>
      </w:r>
      <w:r>
        <w:br/>
        <w:t xml:space="preserve">- Communicated clinical information clearly with multidisciplinary </w:t>
      </w:r>
      <w:r>
        <w:t>teams</w:t>
      </w:r>
      <w:r>
        <w:br/>
      </w:r>
      <w:r>
        <w:br/>
      </w:r>
    </w:p>
    <w:p w14:paraId="6A76AF8E" w14:textId="77777777" w:rsidR="00CB4CD7" w:rsidRDefault="00964398">
      <w:r>
        <w:t>Emergency &amp; Trauma Experience</w:t>
      </w:r>
      <w:r>
        <w:br/>
        <w:t>- Hands-on experience in emergency department workflow</w:t>
      </w:r>
      <w:r>
        <w:br/>
        <w:t>- Medical documentation and reporting for trauma patients</w:t>
      </w:r>
      <w:r>
        <w:br/>
        <w:t>- Clinical assessment and decision-making under protocols</w:t>
      </w:r>
      <w:r>
        <w:br/>
      </w:r>
      <w:r>
        <w:br/>
      </w:r>
    </w:p>
    <w:p w14:paraId="6639DCA9" w14:textId="77777777" w:rsidR="00CB4CD7" w:rsidRDefault="00964398">
      <w:r>
        <w:t>Medical Review &amp; Claims-Related Skills</w:t>
      </w:r>
      <w:r>
        <w:br/>
        <w:t>- Medi</w:t>
      </w:r>
      <w:r>
        <w:t>cal record review and validation</w:t>
      </w:r>
      <w:r>
        <w:br/>
        <w:t>- Diagnosis and procedure verification</w:t>
      </w:r>
      <w:r>
        <w:br/>
        <w:t>- Assessment of medical necessity</w:t>
      </w:r>
      <w:r>
        <w:br/>
        <w:t>- Clinical guideline compliance</w:t>
      </w:r>
      <w:r>
        <w:br/>
        <w:t>- Documentation accuracy and completeness</w:t>
      </w:r>
      <w:r>
        <w:br/>
        <w:t>- Basic knowledge of ICD-10 &amp; medical coding concepts (self-study)</w:t>
      </w:r>
      <w:r>
        <w:br/>
        <w:t>- Underst</w:t>
      </w:r>
      <w:r>
        <w:t>anding of insurance medical terminology and claims workflow</w:t>
      </w:r>
      <w:r>
        <w:br/>
      </w:r>
      <w:r>
        <w:br/>
      </w:r>
    </w:p>
    <w:p w14:paraId="54D325D2" w14:textId="77777777" w:rsidR="00CB4CD7" w:rsidRDefault="00964398">
      <w:r>
        <w:t>Education</w:t>
      </w:r>
      <w:r>
        <w:br/>
        <w:t>Master’s Degree in General Surgery – October 2025</w:t>
      </w:r>
      <w:r>
        <w:br/>
        <w:t>MBBS – Faculty of Medicine</w:t>
      </w:r>
      <w:r>
        <w:br/>
      </w:r>
      <w:r>
        <w:br/>
      </w:r>
    </w:p>
    <w:p w14:paraId="435ECEBE" w14:textId="77777777" w:rsidR="00CB4CD7" w:rsidRDefault="00964398">
      <w:r>
        <w:t>Professional Qualifications</w:t>
      </w:r>
      <w:r>
        <w:br/>
        <w:t>MRCS Part A – January 2025</w:t>
      </w:r>
      <w:r>
        <w:br/>
      </w:r>
      <w:r>
        <w:br/>
      </w:r>
    </w:p>
    <w:p w14:paraId="272E269E" w14:textId="77777777" w:rsidR="00CB4CD7" w:rsidRDefault="00964398">
      <w:r>
        <w:t>Languages</w:t>
      </w:r>
      <w:r>
        <w:br/>
        <w:t>Arabic – Native</w:t>
      </w:r>
      <w:r>
        <w:br/>
        <w:t>English – High Interme</w:t>
      </w:r>
      <w:r>
        <w:t>diate</w:t>
      </w:r>
      <w:r>
        <w:br/>
      </w:r>
      <w:r>
        <w:br/>
      </w:r>
    </w:p>
    <w:p w14:paraId="308C3BD7" w14:textId="77777777" w:rsidR="00CB4CD7" w:rsidRDefault="00964398">
      <w:r>
        <w:t>Technical Skills</w:t>
      </w:r>
      <w:r>
        <w:br/>
        <w:t>- Medical documentation &amp; reporting</w:t>
      </w:r>
      <w:r>
        <w:br/>
        <w:t>- Electronic medical records</w:t>
      </w:r>
      <w:r>
        <w:br/>
        <w:t>- Microsoft Word &amp; basic Excel</w:t>
      </w:r>
      <w:r>
        <w:br/>
      </w:r>
      <w:r>
        <w:br/>
      </w:r>
    </w:p>
    <w:p w14:paraId="0EE062AD" w14:textId="77777777" w:rsidR="00CB4CD7" w:rsidRDefault="00964398">
      <w:r>
        <w:t>References</w:t>
      </w:r>
      <w:r>
        <w:br/>
        <w:t>Available upon request</w:t>
      </w:r>
      <w:r>
        <w:br/>
      </w:r>
    </w:p>
    <w:sectPr w:rsidR="00CB4C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A4F"/>
    <w:rsid w:val="0084721B"/>
    <w:rsid w:val="00964398"/>
    <w:rsid w:val="00AA1D8D"/>
    <w:rsid w:val="00B47730"/>
    <w:rsid w:val="00CB0664"/>
    <w:rsid w:val="00CB4CD7"/>
    <w:rsid w:val="00D11138"/>
    <w:rsid w:val="00F77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B1D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F8C882-DD5F-4248-875F-9957CBA5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1945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Maher</cp:lastModifiedBy>
  <cp:revision>2</cp:revision>
  <dcterms:created xsi:type="dcterms:W3CDTF">2026-03-04T21:44:00Z</dcterms:created>
  <dcterms:modified xsi:type="dcterms:W3CDTF">2026-03-04T21:44:00Z</dcterms:modified>
</cp:coreProperties>
</file>